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A" w:rsidRPr="00626FB9" w:rsidRDefault="0026669A" w:rsidP="00C22506">
      <w:pPr>
        <w:pStyle w:val="Heading2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t xml:space="preserve">Review of the Structure of the Scottish Local Government Pension </w:t>
      </w:r>
      <w:r w:rsidR="00D669C5" w:rsidRPr="00626FB9">
        <w:rPr>
          <w:rFonts w:cs="Arial"/>
          <w:sz w:val="24"/>
          <w:szCs w:val="24"/>
        </w:rPr>
        <w:t>Scheme</w:t>
      </w:r>
    </w:p>
    <w:p w:rsidR="00513272" w:rsidRPr="00626FB9" w:rsidRDefault="00E61E31" w:rsidP="0026669A">
      <w:pPr>
        <w:rPr>
          <w:rFonts w:cs="Arial"/>
          <w:b/>
          <w:sz w:val="24"/>
          <w:szCs w:val="24"/>
        </w:rPr>
      </w:pPr>
      <w:r w:rsidRPr="00626FB9">
        <w:rPr>
          <w:rFonts w:cs="Arial"/>
          <w:b/>
          <w:sz w:val="24"/>
          <w:szCs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:rsidRPr="00626FB9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:rsidR="00E66357" w:rsidRPr="00626FB9" w:rsidRDefault="00E66357" w:rsidP="00E66357">
            <w:pPr>
              <w:spacing w:after="0"/>
              <w:ind w:left="102"/>
              <w:rPr>
                <w:rFonts w:cs="Arial"/>
                <w:b/>
                <w:sz w:val="24"/>
                <w:szCs w:val="24"/>
              </w:rPr>
            </w:pPr>
          </w:p>
          <w:p w:rsidR="00540254" w:rsidRPr="00626FB9" w:rsidRDefault="00540254" w:rsidP="00540254">
            <w:pPr>
              <w:ind w:left="100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Instructions</w:t>
            </w:r>
            <w:r w:rsidR="00E66357" w:rsidRPr="00626FB9">
              <w:rPr>
                <w:rFonts w:cs="Arial"/>
                <w:b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 xml:space="preserve">Responses in this form should be drafted in conjunction with the accompanying consultation report.  To respond, please complete the </w:t>
            </w:r>
            <w:r w:rsidRPr="00626FB9">
              <w:rPr>
                <w:rFonts w:cs="Arial"/>
                <w:b/>
                <w:sz w:val="24"/>
                <w:szCs w:val="24"/>
              </w:rPr>
              <w:t>respondent details</w:t>
            </w:r>
            <w:r w:rsidRPr="00626FB9">
              <w:rPr>
                <w:rFonts w:cs="Arial"/>
                <w:sz w:val="24"/>
                <w:szCs w:val="24"/>
              </w:rPr>
              <w:t xml:space="preserve"> and as many of the </w:t>
            </w:r>
            <w:r w:rsidRPr="00626FB9">
              <w:rPr>
                <w:rFonts w:cs="Arial"/>
                <w:b/>
                <w:sz w:val="24"/>
                <w:szCs w:val="24"/>
              </w:rPr>
              <w:t>consultation questions</w:t>
            </w:r>
            <w:r w:rsidRPr="00626FB9">
              <w:rPr>
                <w:rFonts w:cs="Arial"/>
                <w:sz w:val="24"/>
                <w:szCs w:val="24"/>
              </w:rPr>
              <w:t xml:space="preserve"> your organisation wishes to complete and return the form via email to the Pensions Institute at </w:t>
            </w:r>
            <w:hyperlink r:id="rId9" w:history="1">
              <w:r w:rsidRPr="00626FB9">
                <w:rPr>
                  <w:rStyle w:val="Hyperlink"/>
                  <w:rFonts w:cs="Arial"/>
                  <w:sz w:val="24"/>
                  <w:szCs w:val="24"/>
                </w:rPr>
                <w:t>consultation@pensions-intitute.org</w:t>
              </w:r>
            </w:hyperlink>
            <w:r w:rsidRPr="00626FB9">
              <w:rPr>
                <w:rFonts w:cs="Arial"/>
                <w:sz w:val="24"/>
                <w:szCs w:val="24"/>
              </w:rPr>
              <w:t xml:space="preserve"> no later than </w:t>
            </w:r>
            <w:r w:rsidRPr="00626FB9">
              <w:rPr>
                <w:rFonts w:cs="Arial"/>
                <w:b/>
                <w:sz w:val="24"/>
                <w:szCs w:val="24"/>
              </w:rPr>
              <w:t>Friday, 7 December 2018</w:t>
            </w:r>
            <w:r w:rsidRPr="00626FB9">
              <w:rPr>
                <w:rFonts w:cs="Arial"/>
                <w:sz w:val="24"/>
                <w:szCs w:val="24"/>
              </w:rPr>
              <w:t>.</w:t>
            </w:r>
          </w:p>
          <w:p w:rsidR="00540254" w:rsidRPr="00626FB9" w:rsidRDefault="00540254" w:rsidP="00540254">
            <w:pPr>
              <w:ind w:left="100"/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This consultation is being conducted in electronic form only, so </w:t>
            </w:r>
            <w:r w:rsidRPr="00626FB9">
              <w:rPr>
                <w:rFonts w:cs="Arial"/>
                <w:b/>
                <w:sz w:val="24"/>
                <w:szCs w:val="24"/>
              </w:rPr>
              <w:t>responses must be emailed</w:t>
            </w:r>
            <w:r w:rsidRPr="00626FB9">
              <w:rPr>
                <w:rFonts w:cs="Arial"/>
                <w:sz w:val="24"/>
                <w:szCs w:val="24"/>
              </w:rPr>
              <w:t xml:space="preserve">; hard copy posted or delivered responses cannot be received. Any queries about the consultation should be addressed to Matthew Roy, Fellow, Pensions Institute at matthew.roy@pensions-institute.org. </w:t>
            </w:r>
          </w:p>
        </w:tc>
      </w:tr>
    </w:tbl>
    <w:p w:rsidR="00540254" w:rsidRPr="00626FB9" w:rsidRDefault="00540254" w:rsidP="0026669A">
      <w:pPr>
        <w:rPr>
          <w:rFonts w:cs="Arial"/>
          <w:b/>
          <w:sz w:val="24"/>
          <w:szCs w:val="24"/>
        </w:rPr>
      </w:pPr>
    </w:p>
    <w:p w:rsidR="00E61E31" w:rsidRPr="00626FB9" w:rsidRDefault="002E3B85" w:rsidP="0026669A">
      <w:pPr>
        <w:rPr>
          <w:rFonts w:cs="Arial"/>
          <w:b/>
          <w:sz w:val="24"/>
          <w:szCs w:val="24"/>
        </w:rPr>
      </w:pPr>
      <w:r w:rsidRPr="00626FB9">
        <w:rPr>
          <w:rFonts w:cs="Arial"/>
          <w:b/>
          <w:sz w:val="24"/>
          <w:szCs w:val="24"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E61E31" w:rsidRPr="00626FB9" w:rsidTr="00E66357">
        <w:trPr>
          <w:trHeight w:val="1892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Pr="00626FB9" w:rsidRDefault="00E61E31" w:rsidP="0026669A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Name of responding organisation(s</w:t>
            </w:r>
            <w:proofErr w:type="gramStart"/>
            <w:r w:rsidRPr="00626FB9">
              <w:rPr>
                <w:rFonts w:cs="Arial"/>
                <w:b/>
                <w:sz w:val="24"/>
                <w:szCs w:val="24"/>
              </w:rPr>
              <w:t>)</w:t>
            </w:r>
            <w:proofErr w:type="gramEnd"/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>Please list the full name of each organisation</w:t>
            </w:r>
            <w:r w:rsidR="00E66357" w:rsidRPr="00626FB9">
              <w:rPr>
                <w:rFonts w:cs="Arial"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>participating in this response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Pr="00626FB9" w:rsidRDefault="00616BC9" w:rsidP="00D32732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Organisation type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Is your organisation a</w:t>
            </w:r>
            <w:r w:rsidRPr="00626FB9">
              <w:rPr>
                <w:rFonts w:cs="Arial"/>
                <w:sz w:val="24"/>
                <w:szCs w:val="24"/>
              </w:rPr>
              <w:t>n administering authority, employer,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</w:t>
            </w:r>
            <w:r w:rsidRPr="00626FB9">
              <w:rPr>
                <w:rFonts w:cs="Arial"/>
                <w:sz w:val="24"/>
                <w:szCs w:val="24"/>
              </w:rPr>
              <w:t xml:space="preserve">or </w:t>
            </w:r>
            <w:r w:rsidR="000C4E12" w:rsidRPr="00626FB9">
              <w:rPr>
                <w:rFonts w:cs="Arial"/>
                <w:sz w:val="24"/>
                <w:szCs w:val="24"/>
              </w:rPr>
              <w:t xml:space="preserve">employee </w:t>
            </w:r>
            <w:r w:rsidR="0096152D">
              <w:rPr>
                <w:rFonts w:cs="Arial"/>
                <w:sz w:val="24"/>
                <w:szCs w:val="24"/>
              </w:rPr>
              <w:t>We</w:t>
            </w:r>
            <w:r w:rsidRPr="00626FB9">
              <w:rPr>
                <w:rFonts w:cs="Arial"/>
                <w:sz w:val="24"/>
                <w:szCs w:val="24"/>
              </w:rPr>
              <w:t>? Please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record for each responding organisation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E61E31" w:rsidRPr="00626FB9" w:rsidTr="009A675B">
        <w:tc>
          <w:tcPr>
            <w:tcW w:w="6345" w:type="dxa"/>
            <w:tcBorders>
              <w:bottom w:val="single" w:sz="4" w:space="0" w:color="auto"/>
            </w:tcBorders>
          </w:tcPr>
          <w:p w:rsidR="00E61E31" w:rsidRPr="00626FB9" w:rsidRDefault="008E5212" w:rsidP="005D13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West Dunbartonshire Council </w:t>
            </w:r>
            <w:r w:rsidR="005D132A" w:rsidRPr="00626FB9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Pr="00626FB9" w:rsidRDefault="008E5212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Local Authority</w:t>
            </w:r>
          </w:p>
        </w:tc>
      </w:tr>
      <w:tr w:rsidR="00E61E31" w:rsidRPr="00626FB9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:rsidR="009A675B" w:rsidRPr="00626FB9" w:rsidRDefault="009A675B" w:rsidP="00E61E31">
            <w:pPr>
              <w:rPr>
                <w:rFonts w:cs="Arial"/>
                <w:sz w:val="24"/>
                <w:szCs w:val="24"/>
              </w:rPr>
            </w:pPr>
          </w:p>
          <w:p w:rsidR="00E61E31" w:rsidRPr="00626FB9" w:rsidRDefault="00513272" w:rsidP="00E61E31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Authors</w:t>
            </w:r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Please list any people that wish to be recorded as authors of this response, including name, job title and organisation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9A675B" w:rsidRPr="00626FB9" w:rsidRDefault="009A675B" w:rsidP="00D91E43">
            <w:pPr>
              <w:rPr>
                <w:rFonts w:cs="Arial"/>
                <w:sz w:val="24"/>
                <w:szCs w:val="24"/>
              </w:rPr>
            </w:pPr>
          </w:p>
          <w:p w:rsidR="00E61E31" w:rsidRPr="00626FB9" w:rsidRDefault="00513272" w:rsidP="00513272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Consent</w:t>
            </w:r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 xml:space="preserve">Please confirm each author consents to their information being retained for </w:t>
            </w:r>
            <w:r w:rsidRPr="00626FB9">
              <w:rPr>
                <w:rFonts w:cs="Arial"/>
                <w:sz w:val="24"/>
                <w:szCs w:val="24"/>
              </w:rPr>
              <w:t>analysing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</w:t>
            </w:r>
            <w:r w:rsidRPr="00626FB9">
              <w:rPr>
                <w:rFonts w:cs="Arial"/>
                <w:sz w:val="24"/>
                <w:szCs w:val="24"/>
              </w:rPr>
              <w:t xml:space="preserve">the </w:t>
            </w:r>
            <w:r w:rsidR="00E61E31" w:rsidRPr="00626FB9">
              <w:rPr>
                <w:rFonts w:cs="Arial"/>
                <w:sz w:val="24"/>
                <w:szCs w:val="24"/>
              </w:rPr>
              <w:t>consultation responses by writing ‘confirm’</w:t>
            </w:r>
            <w:r w:rsidR="00E66357" w:rsidRPr="00626FB9">
              <w:rPr>
                <w:rFonts w:cs="Arial"/>
                <w:sz w:val="24"/>
                <w:szCs w:val="24"/>
              </w:rPr>
              <w:t xml:space="preserve"> by their name.</w:t>
            </w:r>
          </w:p>
        </w:tc>
      </w:tr>
      <w:tr w:rsidR="00E61E31" w:rsidRPr="00626FB9" w:rsidTr="00513272">
        <w:tc>
          <w:tcPr>
            <w:tcW w:w="6345" w:type="dxa"/>
            <w:tcBorders>
              <w:bottom w:val="single" w:sz="4" w:space="0" w:color="auto"/>
            </w:tcBorders>
          </w:tcPr>
          <w:p w:rsidR="009A675B" w:rsidRDefault="008E5212" w:rsidP="002666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Victoria Rogers – Strategic Lead People &amp; Technology</w:t>
            </w:r>
          </w:p>
          <w:p w:rsidR="008E5212" w:rsidRPr="00626FB9" w:rsidRDefault="008E5212" w:rsidP="002666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Stephen West – Strategic Lead Resources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Default="008E5212" w:rsidP="002666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Confirm</w:t>
            </w:r>
          </w:p>
          <w:p w:rsidR="008E5212" w:rsidRPr="00626FB9" w:rsidRDefault="008E5212" w:rsidP="002666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Confirm</w:t>
            </w:r>
          </w:p>
        </w:tc>
      </w:tr>
      <w:tr w:rsidR="00513272" w:rsidRPr="00626FB9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513272" w:rsidRPr="00626FB9" w:rsidRDefault="00513272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13272" w:rsidRPr="00626FB9" w:rsidRDefault="00513272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E61E31" w:rsidRPr="00626FB9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E61E31" w:rsidRPr="00626FB9" w:rsidRDefault="00513272" w:rsidP="00E61E31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Date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Please date the response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1E31" w:rsidRPr="00626FB9" w:rsidRDefault="0096152D" w:rsidP="002666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8E5212" w:rsidRPr="008E5212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8E5212">
              <w:rPr>
                <w:rFonts w:cs="Arial"/>
                <w:sz w:val="24"/>
                <w:szCs w:val="24"/>
              </w:rPr>
              <w:t xml:space="preserve"> October</w:t>
            </w:r>
            <w:r w:rsidR="005D132A" w:rsidRPr="00626FB9">
              <w:rPr>
                <w:rFonts w:cs="Arial"/>
                <w:sz w:val="24"/>
                <w:szCs w:val="24"/>
              </w:rPr>
              <w:t xml:space="preserve"> 2018</w:t>
            </w:r>
          </w:p>
        </w:tc>
      </w:tr>
    </w:tbl>
    <w:p w:rsidR="00513272" w:rsidRPr="00626FB9" w:rsidRDefault="0051327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61E31" w:rsidRPr="00626FB9" w:rsidTr="009A675B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9A675B" w:rsidRPr="00626FB9" w:rsidRDefault="009A675B" w:rsidP="0026669A">
            <w:pPr>
              <w:rPr>
                <w:rFonts w:cs="Arial"/>
                <w:sz w:val="24"/>
                <w:szCs w:val="24"/>
              </w:rPr>
            </w:pPr>
          </w:p>
          <w:p w:rsidR="00E61E31" w:rsidRPr="00626FB9" w:rsidRDefault="00513272" w:rsidP="002E3B85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Covering information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If you wish to include covering information with your response, please include the text here</w:t>
            </w:r>
            <w:r w:rsidRPr="00626FB9">
              <w:rPr>
                <w:rFonts w:cs="Arial"/>
                <w:sz w:val="24"/>
                <w:szCs w:val="24"/>
              </w:rPr>
              <w:t>. The text can wrap o</w:t>
            </w:r>
            <w:r w:rsidR="009A675B" w:rsidRPr="00626FB9">
              <w:rPr>
                <w:rFonts w:cs="Arial"/>
                <w:sz w:val="24"/>
                <w:szCs w:val="24"/>
              </w:rPr>
              <w:t xml:space="preserve">nto additional pages if </w:t>
            </w:r>
            <w:r w:rsidR="002E3B85" w:rsidRPr="00626FB9">
              <w:rPr>
                <w:rFonts w:cs="Arial"/>
                <w:sz w:val="24"/>
                <w:szCs w:val="24"/>
              </w:rPr>
              <w:t>needed</w:t>
            </w:r>
            <w:r w:rsidR="009A675B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E61E31" w:rsidRPr="00626FB9" w:rsidTr="00792FDF">
        <w:tc>
          <w:tcPr>
            <w:tcW w:w="9180" w:type="dxa"/>
          </w:tcPr>
          <w:p w:rsidR="00E61E31" w:rsidRPr="00626FB9" w:rsidRDefault="005D132A" w:rsidP="0026669A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This response is made by </w:t>
            </w:r>
            <w:r w:rsidR="0096152D">
              <w:rPr>
                <w:rFonts w:cs="Arial"/>
                <w:sz w:val="24"/>
                <w:szCs w:val="24"/>
              </w:rPr>
              <w:t>West Dunbartonshire Council</w:t>
            </w:r>
            <w:r w:rsidRPr="00626FB9">
              <w:rPr>
                <w:rFonts w:cs="Arial"/>
                <w:sz w:val="24"/>
                <w:szCs w:val="24"/>
              </w:rPr>
              <w:t xml:space="preserve"> </w:t>
            </w:r>
            <w:r w:rsidR="00FF288A" w:rsidRPr="00626FB9">
              <w:rPr>
                <w:rFonts w:cs="Arial"/>
                <w:sz w:val="24"/>
                <w:szCs w:val="24"/>
              </w:rPr>
              <w:t>and is reflective of the</w:t>
            </w:r>
            <w:r w:rsidR="0096152D">
              <w:rPr>
                <w:rFonts w:cs="Arial"/>
                <w:sz w:val="24"/>
                <w:szCs w:val="24"/>
              </w:rPr>
              <w:t xml:space="preserve"> vi</w:t>
            </w:r>
            <w:r w:rsidR="00FF288A" w:rsidRPr="00626FB9">
              <w:rPr>
                <w:rFonts w:cs="Arial"/>
                <w:sz w:val="24"/>
                <w:szCs w:val="24"/>
              </w:rPr>
              <w:t xml:space="preserve">ews of the </w:t>
            </w:r>
            <w:r w:rsidR="0096152D">
              <w:rPr>
                <w:rFonts w:cs="Arial"/>
                <w:sz w:val="24"/>
                <w:szCs w:val="24"/>
              </w:rPr>
              <w:t>relevant professional officers</w:t>
            </w:r>
            <w:r w:rsidR="00FF288A" w:rsidRPr="00626FB9">
              <w:rPr>
                <w:rFonts w:cs="Arial"/>
                <w:sz w:val="24"/>
                <w:szCs w:val="24"/>
              </w:rPr>
              <w:t xml:space="preserve">. </w:t>
            </w:r>
          </w:p>
          <w:p w:rsidR="009A675B" w:rsidRPr="00626FB9" w:rsidRDefault="009A675B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  <w:p w:rsidR="009A675B" w:rsidRPr="00626FB9" w:rsidRDefault="009A675B" w:rsidP="0026669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6669A" w:rsidRPr="00626FB9" w:rsidRDefault="0026669A" w:rsidP="0026669A">
      <w:pPr>
        <w:rPr>
          <w:rFonts w:cs="Arial"/>
          <w:sz w:val="24"/>
          <w:szCs w:val="24"/>
        </w:rPr>
      </w:pPr>
    </w:p>
    <w:p w:rsidR="00513272" w:rsidRPr="00626FB9" w:rsidRDefault="00513272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t>The consultation questions follow.</w:t>
      </w:r>
    </w:p>
    <w:p w:rsidR="00513272" w:rsidRPr="00626FB9" w:rsidRDefault="00513272">
      <w:pPr>
        <w:spacing w:after="200" w:line="276" w:lineRule="auto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13272" w:rsidRPr="00626FB9" w:rsidTr="00FE16C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2E3B85" w:rsidRPr="00626FB9" w:rsidRDefault="002E3B85" w:rsidP="002E3B85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CONSULTATION QUESTIONS</w:t>
            </w:r>
          </w:p>
          <w:p w:rsidR="000C4E12" w:rsidRPr="00626FB9" w:rsidRDefault="00513272" w:rsidP="000C4E12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1:</w:t>
            </w:r>
            <w:r w:rsidR="004B2A40" w:rsidRPr="00626FB9">
              <w:rPr>
                <w:rFonts w:cs="Arial"/>
                <w:sz w:val="24"/>
                <w:szCs w:val="24"/>
              </w:rPr>
              <w:t xml:space="preserve"> Retain the current structure with 11 funds</w:t>
            </w:r>
          </w:p>
          <w:p w:rsidR="00513272" w:rsidRPr="00626FB9" w:rsidRDefault="00513272" w:rsidP="000C4E12">
            <w:pPr>
              <w:pStyle w:val="Heading2"/>
              <w:spacing w:after="240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eastAsia="Times New Roman" w:cs="Arial"/>
                <w:b w:val="0"/>
                <w:bCs w:val="0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eastAsia="Times New Roman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513272" w:rsidRPr="00626FB9" w:rsidTr="00FE16C4">
        <w:tc>
          <w:tcPr>
            <w:tcW w:w="9180" w:type="dxa"/>
          </w:tcPr>
          <w:p w:rsidR="00CB2A52" w:rsidRPr="00626FB9" w:rsidRDefault="00CB2A52" w:rsidP="00C22506">
            <w:pPr>
              <w:pStyle w:val="ListNumber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Cost of investing: </w:t>
            </w:r>
          </w:p>
          <w:p w:rsidR="00FF288A" w:rsidRPr="00626FB9" w:rsidRDefault="00CB2A52" w:rsidP="00FF288A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the investment costs in your fund? What information do you rely on to specify and measure these?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does the current system manage investment costs? 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would you improve the measurement and management of investment costs in the current system? </w:t>
            </w:r>
          </w:p>
          <w:p w:rsidR="00FF288A" w:rsidRPr="00626FB9" w:rsidRDefault="0096152D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626FB9">
              <w:rPr>
                <w:rFonts w:ascii="Arial" w:hAnsi="Arial" w:cs="Arial"/>
                <w:sz w:val="24"/>
                <w:szCs w:val="24"/>
              </w:rPr>
              <w:t xml:space="preserve"> agreed that we are 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 xml:space="preserve">reasonably well informed as </w:t>
            </w:r>
            <w:r w:rsidR="00626FB9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>info</w:t>
            </w:r>
            <w:r w:rsidR="00626FB9">
              <w:rPr>
                <w:rFonts w:ascii="Arial" w:hAnsi="Arial" w:cs="Arial"/>
                <w:sz w:val="24"/>
                <w:szCs w:val="24"/>
              </w:rPr>
              <w:t>rmation is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 xml:space="preserve"> reported through Annual Report; AGM and other </w:t>
            </w:r>
            <w:r w:rsidR="00626FB9" w:rsidRPr="00626FB9">
              <w:rPr>
                <w:rFonts w:ascii="Arial" w:hAnsi="Arial" w:cs="Arial"/>
                <w:sz w:val="24"/>
                <w:szCs w:val="24"/>
              </w:rPr>
              <w:t>fora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96152D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 xml:space="preserve"> agree it’s a transparent process.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Funds generally 85-90% funded so prudently managed.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Investment costs do not appear inconsistent with benefits gained.  Robust review</w:t>
            </w:r>
            <w:r w:rsidR="00D9311F">
              <w:rPr>
                <w:rFonts w:ascii="Arial" w:hAnsi="Arial" w:cs="Arial"/>
                <w:sz w:val="24"/>
                <w:szCs w:val="24"/>
              </w:rPr>
              <w:t xml:space="preserve"> process is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in place and elected members perform the role</w:t>
            </w:r>
            <w:r w:rsidR="00D931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Governance: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the governance of your fund? What information do you rely on to measure this?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is the current system governed? 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would you improve governance of the current system?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important is it to maintain a local connection with respect to oversight and strategy?</w:t>
            </w:r>
          </w:p>
          <w:p w:rsidR="00EA07A9" w:rsidRPr="00626FB9" w:rsidRDefault="0096152D" w:rsidP="00EA0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 agreed that we are 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 xml:space="preserve">reasonably well informed as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>info</w:t>
            </w:r>
            <w:r w:rsidR="00EA07A9">
              <w:rPr>
                <w:rFonts w:ascii="Arial" w:hAnsi="Arial" w:cs="Arial"/>
                <w:sz w:val="24"/>
                <w:szCs w:val="24"/>
              </w:rPr>
              <w:t>rmation is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 xml:space="preserve"> reported through Annual Report; AGM and other fora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96152D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 xml:space="preserve"> agreed that retention of local connection is essential for oversight.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would you determine if the benefits of a local connection in governance outweigh the benefits of scale?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Benefits of scale are unclear and variable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EA07A9">
              <w:rPr>
                <w:rFonts w:ascii="Arial" w:hAnsi="Arial" w:cs="Arial"/>
                <w:sz w:val="24"/>
                <w:szCs w:val="24"/>
              </w:rPr>
              <w:t>The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52D">
              <w:rPr>
                <w:rFonts w:ascii="Arial" w:hAnsi="Arial" w:cs="Arial"/>
                <w:sz w:val="24"/>
                <w:szCs w:val="24"/>
              </w:rPr>
              <w:t>We</w:t>
            </w:r>
            <w:proofErr w:type="gramEnd"/>
            <w:r w:rsidRPr="00626FB9">
              <w:rPr>
                <w:rFonts w:ascii="Arial" w:hAnsi="Arial" w:cs="Arial"/>
                <w:sz w:val="24"/>
                <w:szCs w:val="24"/>
              </w:rPr>
              <w:t xml:space="preserve"> don’t agree that one can’t be achieved without the other.  Large funds like SPFO retain an element of local connection and smaller funds perform similarly.</w:t>
            </w:r>
          </w:p>
          <w:p w:rsidR="00FF288A" w:rsidRPr="00626FB9" w:rsidRDefault="00FF288A" w:rsidP="00C22506">
            <w:pPr>
              <w:pStyle w:val="ListNumber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Operating risks: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feel about the operating risks of your fund? What information do you rely on to specify and measure these?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are operating risks managed in the current system? 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would you improve the measurement and management of operating risks in the current system? </w:t>
            </w:r>
          </w:p>
          <w:p w:rsidR="00EA07A9" w:rsidRPr="00626FB9" w:rsidRDefault="0096152D" w:rsidP="00EA0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 agreed that we are 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 xml:space="preserve">reasonably well informed as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>info</w:t>
            </w:r>
            <w:r w:rsidR="00EA07A9">
              <w:rPr>
                <w:rFonts w:ascii="Arial" w:hAnsi="Arial" w:cs="Arial"/>
                <w:sz w:val="24"/>
                <w:szCs w:val="24"/>
              </w:rPr>
              <w:t>rmation is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 xml:space="preserve"> reported through Annual Report; AGM and other fora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D9311F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Operating Risks are w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>ell man</w:t>
            </w:r>
            <w:r>
              <w:rPr>
                <w:rFonts w:ascii="Arial" w:hAnsi="Arial" w:cs="Arial"/>
                <w:sz w:val="24"/>
                <w:szCs w:val="24"/>
              </w:rPr>
              <w:t>aged.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Infrastructure: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your fund’s investments in infrastructure? What information do you rely on?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do you rate the current system’s ability to invest in infrastructure? </w:t>
            </w:r>
          </w:p>
          <w:p w:rsidR="00FF288A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would you increase investment in infrastructure in the current system?</w:t>
            </w:r>
          </w:p>
          <w:p w:rsidR="00EA07A9" w:rsidRPr="00626FB9" w:rsidRDefault="0096152D" w:rsidP="00EA0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 agreed that we are 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 xml:space="preserve">reasonably well informed as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>info</w:t>
            </w:r>
            <w:r w:rsidR="00EA07A9">
              <w:rPr>
                <w:rFonts w:ascii="Arial" w:hAnsi="Arial" w:cs="Arial"/>
                <w:sz w:val="24"/>
                <w:szCs w:val="24"/>
              </w:rPr>
              <w:t>rmation is</w:t>
            </w:r>
            <w:r w:rsidR="00EA07A9" w:rsidRPr="00626FB9">
              <w:rPr>
                <w:rFonts w:ascii="Arial" w:hAnsi="Arial" w:cs="Arial"/>
                <w:sz w:val="24"/>
                <w:szCs w:val="24"/>
              </w:rPr>
              <w:t xml:space="preserve"> reported through Annual Report; AGM and other fora</w:t>
            </w:r>
          </w:p>
          <w:p w:rsidR="00EA07A9" w:rsidRDefault="00EA07A9" w:rsidP="00EA07A9">
            <w:pPr>
              <w:pStyle w:val="ListNumber"/>
              <w:numPr>
                <w:ilvl w:val="0"/>
                <w:numId w:val="0"/>
              </w:numPr>
              <w:ind w:left="360" w:hanging="360"/>
              <w:rPr>
                <w:rFonts w:cs="Arial"/>
                <w:sz w:val="24"/>
                <w:szCs w:val="24"/>
              </w:rPr>
            </w:pPr>
          </w:p>
          <w:p w:rsidR="00513272" w:rsidRPr="00626FB9" w:rsidRDefault="00CB2A52" w:rsidP="00C22506">
            <w:pPr>
              <w:pStyle w:val="ListNumber"/>
              <w:numPr>
                <w:ilvl w:val="0"/>
                <w:numId w:val="14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Do you have any additional comments about this option?</w:t>
            </w:r>
          </w:p>
          <w:p w:rsidR="000C4E12" w:rsidRPr="00626FB9" w:rsidRDefault="000C4E12" w:rsidP="000C4E1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16BC9" w:rsidRPr="00626FB9" w:rsidRDefault="00616BC9" w:rsidP="00513272">
      <w:pPr>
        <w:jc w:val="righ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RPr="00626FB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626FB9" w:rsidRDefault="00616BC9" w:rsidP="000C4E12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br w:type="page"/>
              <w:t>Question 2:</w:t>
            </w:r>
            <w:r w:rsidR="004B2A40" w:rsidRPr="00626FB9">
              <w:rPr>
                <w:rFonts w:cs="Arial"/>
                <w:sz w:val="24"/>
                <w:szCs w:val="24"/>
              </w:rPr>
              <w:t xml:space="preserve"> Promote cooperation in investing and administration between the 11 funds</w:t>
            </w:r>
          </w:p>
          <w:p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:rsidTr="001B700D">
        <w:tc>
          <w:tcPr>
            <w:tcW w:w="9180" w:type="dxa"/>
          </w:tcPr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Cost of investing: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investment costs?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Unclear and potenti</w:t>
            </w:r>
            <w:r w:rsidR="00EA07A9">
              <w:rPr>
                <w:rFonts w:ascii="Arial" w:hAnsi="Arial" w:cs="Arial"/>
                <w:sz w:val="24"/>
                <w:szCs w:val="24"/>
              </w:rPr>
              <w:t>ally very little. The % would add up to sa</w:t>
            </w:r>
            <w:r w:rsidRPr="00626FB9">
              <w:rPr>
                <w:rFonts w:ascii="Arial" w:hAnsi="Arial" w:cs="Arial"/>
                <w:sz w:val="24"/>
                <w:szCs w:val="24"/>
              </w:rPr>
              <w:t>me value.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 in printing; c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 xml:space="preserve">onsistency of practice and interpretation of </w:t>
            </w:r>
            <w:proofErr w:type="spellStart"/>
            <w:r w:rsidR="00FF288A" w:rsidRPr="00626FB9">
              <w:rPr>
                <w:rFonts w:ascii="Arial" w:hAnsi="Arial" w:cs="Arial"/>
                <w:sz w:val="24"/>
                <w:szCs w:val="24"/>
              </w:rPr>
              <w:t>Regs</w:t>
            </w:r>
            <w:proofErr w:type="spellEnd"/>
            <w:r w:rsidR="00FF288A" w:rsidRPr="00626FB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Potential for local elected members and/o</w:t>
            </w:r>
            <w:r w:rsidR="004B3750">
              <w:rPr>
                <w:rFonts w:ascii="Arial" w:hAnsi="Arial" w:cs="Arial"/>
                <w:sz w:val="24"/>
                <w:szCs w:val="24"/>
              </w:rPr>
              <w:t xml:space="preserve">r trades unions to </w:t>
            </w:r>
            <w:r w:rsidR="00AA5BF7">
              <w:rPr>
                <w:rFonts w:ascii="Arial" w:hAnsi="Arial" w:cs="Arial"/>
                <w:sz w:val="24"/>
                <w:szCs w:val="24"/>
              </w:rPr>
              <w:t>oppose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shared se</w:t>
            </w:r>
            <w:r w:rsidR="00EA07A9">
              <w:rPr>
                <w:rFonts w:ascii="Arial" w:hAnsi="Arial" w:cs="Arial"/>
                <w:sz w:val="24"/>
                <w:szCs w:val="24"/>
              </w:rPr>
              <w:t>rvice/promotion of co-operation so this would be detrimental.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Governance: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governance?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As above – Unclear as gov</w:t>
            </w:r>
            <w:r w:rsidR="00EA07A9">
              <w:rPr>
                <w:rFonts w:ascii="Arial" w:hAnsi="Arial" w:cs="Arial"/>
                <w:sz w:val="24"/>
                <w:szCs w:val="24"/>
              </w:rPr>
              <w:t>ernance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would remain as is 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Local investment capacity retained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but 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potential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626FB9">
              <w:rPr>
                <w:rFonts w:ascii="Arial" w:hAnsi="Arial" w:cs="Arial"/>
                <w:sz w:val="24"/>
                <w:szCs w:val="24"/>
              </w:rPr>
              <w:t>removal of local decision making.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Operating risks: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operating risks?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Unclear on what would change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Collaboration would potentially increase resilience and allows flexibility depending on demands on each fund.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Funds may shrink administration teams to the point of unsustainability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– they are already lean. 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  <w:u w:val="single"/>
              </w:rPr>
            </w:pPr>
            <w:r w:rsidRPr="00626FB9">
              <w:rPr>
                <w:rFonts w:cs="Arial"/>
                <w:sz w:val="24"/>
                <w:szCs w:val="24"/>
              </w:rPr>
              <w:t>Infrastructure: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funds’ ability to invest in infrastructure?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Need to ensure that investment strategy compliments the local investments that exist across the 11 funds 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Proper guidance / regulation to protect funds are needed.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Impact on local community and economy may be detrimental.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CB2A52" w:rsidRPr="00626FB9" w:rsidRDefault="00CB2A52" w:rsidP="00C22506">
            <w:pPr>
              <w:pStyle w:val="ListNumber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Do you have any additional comments about this option?</w:t>
            </w:r>
          </w:p>
          <w:p w:rsidR="00FF288A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FF288A" w:rsidRPr="00626FB9">
              <w:rPr>
                <w:rFonts w:ascii="Arial" w:hAnsi="Arial" w:cs="Arial"/>
                <w:sz w:val="24"/>
                <w:szCs w:val="24"/>
              </w:rPr>
              <w:t>ywood’s System is used by all funds in Scotland yet there is no national framework in place.</w:t>
            </w: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Each fund has </w:t>
            </w:r>
            <w:r w:rsidR="00EA07A9">
              <w:rPr>
                <w:rFonts w:ascii="Arial" w:hAnsi="Arial" w:cs="Arial"/>
                <w:sz w:val="24"/>
                <w:szCs w:val="24"/>
              </w:rPr>
              <w:t xml:space="preserve">its’ </w:t>
            </w:r>
            <w:r w:rsidRPr="00626FB9">
              <w:rPr>
                <w:rFonts w:ascii="Arial" w:hAnsi="Arial" w:cs="Arial"/>
                <w:sz w:val="24"/>
                <w:szCs w:val="24"/>
              </w:rPr>
              <w:t>own individual contract based on H</w:t>
            </w:r>
            <w:r w:rsidR="00EA07A9">
              <w:rPr>
                <w:rFonts w:ascii="Arial" w:hAnsi="Arial" w:cs="Arial"/>
                <w:sz w:val="24"/>
                <w:szCs w:val="24"/>
              </w:rPr>
              <w:t>eywood charging model meaning that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7A9">
              <w:rPr>
                <w:rFonts w:ascii="Arial" w:hAnsi="Arial" w:cs="Arial"/>
                <w:sz w:val="24"/>
                <w:szCs w:val="24"/>
              </w:rPr>
              <w:t>s</w:t>
            </w:r>
            <w:r w:rsidRPr="00626FB9">
              <w:rPr>
                <w:rFonts w:ascii="Arial" w:hAnsi="Arial" w:cs="Arial"/>
                <w:sz w:val="24"/>
                <w:szCs w:val="24"/>
              </w:rPr>
              <w:t>maller funds pay more per head.</w:t>
            </w:r>
          </w:p>
          <w:p w:rsidR="00EA07A9" w:rsidRPr="00626FB9" w:rsidRDefault="00EA07A9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16BC9" w:rsidRPr="00626FB9" w:rsidRDefault="00FF288A" w:rsidP="00EA07A9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Potential to have a more consistent costing model and offering from system</w:t>
            </w:r>
            <w:r w:rsidR="00EA07A9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616BC9" w:rsidRPr="00626FB9" w:rsidRDefault="00616BC9" w:rsidP="00513272">
      <w:pPr>
        <w:jc w:val="right"/>
        <w:rPr>
          <w:rFonts w:cs="Arial"/>
          <w:sz w:val="24"/>
          <w:szCs w:val="24"/>
        </w:rPr>
      </w:pPr>
    </w:p>
    <w:p w:rsidR="00616BC9" w:rsidRPr="00626FB9" w:rsidRDefault="00616BC9" w:rsidP="00616BC9">
      <w:pPr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RPr="00626FB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3: Pool investments between the 11 funds</w:t>
            </w:r>
          </w:p>
          <w:p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:rsidTr="001B700D">
        <w:tc>
          <w:tcPr>
            <w:tcW w:w="9180" w:type="dxa"/>
          </w:tcPr>
          <w:p w:rsidR="00616BC9" w:rsidRPr="00626FB9" w:rsidRDefault="00616BC9" w:rsidP="00C22506">
            <w:pPr>
              <w:pStyle w:val="ListNumber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Cost of investing: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the cost of investing?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If asset pooling were possible, under what circumstances should a fund consider joining an asset pool?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Under which circumstances should the SLGPS consider directing funds to pool?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There is potential reduction in cost through ability to negotiate better rate if funds have more money to invest.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Potential cost of pooling in setting up investment funds; large initial set up costs- absence of any longer term data to base any decision upon.</w:t>
            </w:r>
          </w:p>
          <w:p w:rsidR="00A71653" w:rsidRPr="00626FB9" w:rsidRDefault="00A71653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Funds in Scotland are healthy, well-managed so there seems little motivation to change so dramatically.</w:t>
            </w:r>
          </w:p>
          <w:p w:rsidR="00A71653" w:rsidRPr="00626FB9" w:rsidRDefault="00A71653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Joining an asset pool may benefit the smaller funds through economies of scale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A716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SLGPS isn’t one fund – directing funds would be done via legislation but why legislate without evidence (e &amp; w experience) of benefits</w:t>
            </w:r>
            <w:r w:rsidR="00A71653">
              <w:rPr>
                <w:rFonts w:ascii="Arial" w:hAnsi="Arial" w:cs="Arial"/>
                <w:sz w:val="24"/>
                <w:szCs w:val="24"/>
              </w:rPr>
              <w:t>. A s</w:t>
            </w:r>
            <w:r w:rsidRPr="00626FB9">
              <w:rPr>
                <w:rFonts w:ascii="Arial" w:hAnsi="Arial" w:cs="Arial"/>
                <w:sz w:val="24"/>
                <w:szCs w:val="24"/>
              </w:rPr>
              <w:t xml:space="preserve">trong Business case is required </w:t>
            </w:r>
            <w:r w:rsidR="00A71653">
              <w:rPr>
                <w:rFonts w:ascii="Arial" w:hAnsi="Arial" w:cs="Arial"/>
                <w:sz w:val="24"/>
                <w:szCs w:val="24"/>
              </w:rPr>
              <w:t xml:space="preserve">for each proposal. 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616BC9" w:rsidRPr="00626FB9" w:rsidRDefault="00616BC9" w:rsidP="00C22506">
            <w:pPr>
              <w:pStyle w:val="ListNumber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Governance: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governance?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Creation would incur cost on start-up, would require re-c</w:t>
            </w:r>
            <w:r w:rsidR="00A71653">
              <w:rPr>
                <w:rFonts w:ascii="Arial" w:hAnsi="Arial" w:cs="Arial"/>
                <w:sz w:val="24"/>
                <w:szCs w:val="24"/>
              </w:rPr>
              <w:t>onsideration of local pooling/ u</w:t>
            </w:r>
            <w:r w:rsidRPr="00626FB9">
              <w:rPr>
                <w:rFonts w:ascii="Arial" w:hAnsi="Arial" w:cs="Arial"/>
                <w:sz w:val="24"/>
                <w:szCs w:val="24"/>
              </w:rPr>
              <w:t>nderwriting of small, affiliated bodies.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616BC9" w:rsidRPr="00626FB9" w:rsidRDefault="00616BC9" w:rsidP="00C22506">
            <w:pPr>
              <w:pStyle w:val="ListNumber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Operating risks: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operating risks?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  <w:r w:rsidRPr="00626FB9">
              <w:rPr>
                <w:rFonts w:cs="Arial"/>
                <w:sz w:val="24"/>
                <w:szCs w:val="24"/>
              </w:rPr>
              <w:t>Creation would incur cost on start-up, would require re-c</w:t>
            </w:r>
            <w:r w:rsidR="00A71653">
              <w:rPr>
                <w:rFonts w:cs="Arial"/>
                <w:sz w:val="24"/>
                <w:szCs w:val="24"/>
              </w:rPr>
              <w:t>onsideration of local pooling/ u</w:t>
            </w:r>
            <w:r w:rsidRPr="00626FB9">
              <w:rPr>
                <w:rFonts w:cs="Arial"/>
                <w:sz w:val="24"/>
                <w:szCs w:val="24"/>
              </w:rPr>
              <w:t>nderwriting of small, affiliated bodies.</w:t>
            </w:r>
          </w:p>
          <w:p w:rsidR="00616BC9" w:rsidRPr="00626FB9" w:rsidRDefault="00616BC9" w:rsidP="00C22506">
            <w:pPr>
              <w:pStyle w:val="ListNumber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u w:val="single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Infrastructure: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funds’ ability to invest in infrastructure?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FF288A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Local investment may be detrimentally impacted.</w:t>
            </w:r>
          </w:p>
          <w:p w:rsidR="00A71653" w:rsidRPr="00626FB9" w:rsidRDefault="00A71653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F288A" w:rsidRPr="00626FB9" w:rsidRDefault="00FF288A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If more investment in Scotland’s infrastructure is sought, then a robust business case for each demonstrating the benefit of investment should be developed and presented to the funds for consideration.</w:t>
            </w:r>
          </w:p>
          <w:p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616BC9" w:rsidRPr="00626FB9" w:rsidRDefault="00616BC9" w:rsidP="00C22506">
            <w:pPr>
              <w:pStyle w:val="ListNumber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Do you have any additional comments about this option?</w:t>
            </w:r>
          </w:p>
          <w:p w:rsidR="00616BC9" w:rsidRPr="00626FB9" w:rsidRDefault="00616BC9" w:rsidP="000C4E12">
            <w:pPr>
              <w:rPr>
                <w:rFonts w:cs="Arial"/>
                <w:sz w:val="24"/>
                <w:szCs w:val="24"/>
              </w:rPr>
            </w:pPr>
          </w:p>
          <w:p w:rsidR="00616BC9" w:rsidRPr="00626FB9" w:rsidRDefault="00616BC9" w:rsidP="001B700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16BC9" w:rsidRPr="00626FB9" w:rsidRDefault="00616BC9" w:rsidP="00513272">
      <w:pPr>
        <w:jc w:val="right"/>
        <w:rPr>
          <w:rFonts w:cs="Arial"/>
          <w:sz w:val="24"/>
          <w:szCs w:val="24"/>
        </w:rPr>
      </w:pPr>
    </w:p>
    <w:p w:rsidR="00616BC9" w:rsidRPr="00626FB9" w:rsidRDefault="00616BC9" w:rsidP="00616BC9">
      <w:pPr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RPr="00626FB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4: Merge the funds into one or more new funds</w:t>
            </w:r>
          </w:p>
          <w:p w:rsidR="00616BC9" w:rsidRPr="00626FB9" w:rsidRDefault="00616BC9" w:rsidP="001B700D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:rsidTr="001B700D">
        <w:tc>
          <w:tcPr>
            <w:tcW w:w="9180" w:type="dxa"/>
          </w:tcPr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Cost of investing: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impact do you think mergers between funds would have on the cost of investing</w:t>
            </w:r>
            <w:r w:rsidR="00C22506" w:rsidRPr="00626FB9">
              <w:rPr>
                <w:rFonts w:cs="Arial"/>
                <w:sz w:val="24"/>
                <w:szCs w:val="24"/>
              </w:rPr>
              <w:t>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If merging were possible, under what circumstances should a fund consider a merger?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Under what circumstances should the SLGPS consider directing funds to merge?</w:t>
            </w:r>
          </w:p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Governance: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governance?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Operating risks: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operating risks?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  <w:u w:val="single"/>
              </w:rPr>
            </w:pPr>
            <w:r w:rsidRPr="00626FB9">
              <w:rPr>
                <w:rFonts w:cs="Arial"/>
                <w:sz w:val="24"/>
                <w:szCs w:val="24"/>
              </w:rPr>
              <w:t>Infrastructure: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funds’ ability to invest in infrastructure?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:rsidR="00616BC9" w:rsidRPr="00626FB9" w:rsidRDefault="00616BC9" w:rsidP="00C22506">
            <w:pPr>
              <w:pStyle w:val="ListNumber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Do you have any additional comments about this option?</w:t>
            </w:r>
          </w:p>
          <w:p w:rsidR="00921DBA" w:rsidRPr="00626FB9" w:rsidRDefault="008E5212" w:rsidP="00921D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921DBA" w:rsidRPr="00626FB9">
              <w:rPr>
                <w:rFonts w:ascii="Arial" w:hAnsi="Arial" w:cs="Arial"/>
                <w:sz w:val="24"/>
                <w:szCs w:val="24"/>
              </w:rPr>
              <w:t xml:space="preserve"> felt that this option was unsound for the following reasons: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Untested model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Scotland only has 11 funds 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Administration would suffer as evidenced by transfer to SPPA of police/fire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Local involvement would cease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Potential risk of single point of failure</w:t>
            </w:r>
          </w:p>
          <w:p w:rsidR="00921DBA" w:rsidRPr="00626FB9" w:rsidRDefault="00AA5BF7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j</w:t>
            </w:r>
            <w:r w:rsidR="00921DBA" w:rsidRPr="00626FB9">
              <w:rPr>
                <w:rFonts w:ascii="Arial" w:hAnsi="Arial" w:cs="Arial"/>
                <w:sz w:val="24"/>
                <w:szCs w:val="24"/>
              </w:rPr>
              <w:t>ob losses would be inevitable with a consequential impact on</w:t>
            </w:r>
            <w:r w:rsidR="00A71653">
              <w:rPr>
                <w:rFonts w:ascii="Arial" w:hAnsi="Arial" w:cs="Arial"/>
                <w:sz w:val="24"/>
                <w:szCs w:val="24"/>
              </w:rPr>
              <w:t xml:space="preserve"> Scotland’s e</w:t>
            </w:r>
            <w:r w:rsidR="00921DBA" w:rsidRPr="00626FB9">
              <w:rPr>
                <w:rFonts w:ascii="Arial" w:hAnsi="Arial" w:cs="Arial"/>
                <w:sz w:val="24"/>
                <w:szCs w:val="24"/>
              </w:rPr>
              <w:t xml:space="preserve">conomy 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SLGPS isn’t a fund – Question suggests it is.</w:t>
            </w:r>
          </w:p>
          <w:p w:rsidR="00616BC9" w:rsidRPr="00626FB9" w:rsidRDefault="00616BC9" w:rsidP="001B700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16BC9" w:rsidRPr="00626FB9" w:rsidRDefault="00616BC9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/>
      </w:r>
    </w:p>
    <w:p w:rsidR="00616BC9" w:rsidRPr="00626FB9" w:rsidRDefault="00616BC9" w:rsidP="00616BC9">
      <w:pPr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RPr="00626FB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5: Preferred and additional options</w:t>
            </w:r>
          </w:p>
          <w:p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:rsidTr="001B700D">
        <w:tc>
          <w:tcPr>
            <w:tcW w:w="9180" w:type="dxa"/>
          </w:tcPr>
          <w:p w:rsidR="00616BC9" w:rsidRPr="00626FB9" w:rsidRDefault="00616BC9" w:rsidP="00C22506">
            <w:pPr>
              <w:pStyle w:val="ListNumber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Which option does your </w:t>
            </w:r>
            <w:proofErr w:type="spellStart"/>
            <w:r w:rsidRPr="00626FB9">
              <w:rPr>
                <w:rFonts w:cs="Arial"/>
                <w:sz w:val="24"/>
                <w:szCs w:val="24"/>
              </w:rPr>
              <w:t>organisation</w:t>
            </w:r>
            <w:proofErr w:type="spellEnd"/>
            <w:r w:rsidRPr="00626FB9">
              <w:rPr>
                <w:rFonts w:cs="Arial"/>
                <w:sz w:val="24"/>
                <w:szCs w:val="24"/>
              </w:rPr>
              <w:t xml:space="preserve"> prefer? Please explain your preference.</w:t>
            </w:r>
          </w:p>
          <w:p w:rsidR="00921DBA" w:rsidRPr="00626FB9" w:rsidRDefault="00921DBA" w:rsidP="00921D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Option 2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Collaboration already exists and the </w:t>
            </w:r>
            <w:proofErr w:type="gramStart"/>
            <w:r w:rsidR="0096152D">
              <w:rPr>
                <w:rFonts w:ascii="Arial" w:hAnsi="Arial" w:cs="Arial"/>
                <w:sz w:val="24"/>
                <w:szCs w:val="24"/>
              </w:rPr>
              <w:t>We</w:t>
            </w:r>
            <w:proofErr w:type="gramEnd"/>
            <w:r w:rsidRPr="00626FB9">
              <w:rPr>
                <w:rFonts w:ascii="Arial" w:hAnsi="Arial" w:cs="Arial"/>
                <w:sz w:val="24"/>
                <w:szCs w:val="24"/>
              </w:rPr>
              <w:t xml:space="preserve"> agree that extending this is valuable.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Promotion of co-operation should be done through a framework as opposed to rigid legislation </w:t>
            </w:r>
          </w:p>
          <w:p w:rsidR="00921DBA" w:rsidRPr="00626FB9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>Exploration of an incentive scheme</w:t>
            </w:r>
            <w:r w:rsidR="00AA5BF7">
              <w:rPr>
                <w:rFonts w:ascii="Arial" w:hAnsi="Arial" w:cs="Arial"/>
                <w:sz w:val="24"/>
                <w:szCs w:val="24"/>
              </w:rPr>
              <w:t xml:space="preserve"> to encourage the cooperation</w:t>
            </w:r>
          </w:p>
          <w:p w:rsidR="00C22506" w:rsidRPr="00626FB9" w:rsidRDefault="00C22506" w:rsidP="00C22506">
            <w:pPr>
              <w:rPr>
                <w:rFonts w:cs="Arial"/>
                <w:sz w:val="24"/>
                <w:szCs w:val="24"/>
              </w:rPr>
            </w:pPr>
          </w:p>
          <w:p w:rsidR="00616BC9" w:rsidRPr="00626FB9" w:rsidRDefault="00616BC9" w:rsidP="00C22506">
            <w:pPr>
              <w:pStyle w:val="ListNumber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other options should be considered for the future structure of the LGPS?</w:t>
            </w:r>
          </w:p>
          <w:p w:rsidR="00C22506" w:rsidRPr="00626FB9" w:rsidRDefault="008E5212" w:rsidP="00C225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</w:t>
            </w:r>
            <w:r w:rsidR="00921DBA" w:rsidRPr="00626FB9">
              <w:rPr>
                <w:rFonts w:cs="Arial"/>
                <w:sz w:val="24"/>
                <w:szCs w:val="24"/>
              </w:rPr>
              <w:t xml:space="preserve"> agree that options presented reflect those available</w:t>
            </w:r>
          </w:p>
          <w:p w:rsidR="00616BC9" w:rsidRPr="00626FB9" w:rsidRDefault="00616BC9" w:rsidP="00C22506">
            <w:pPr>
              <w:pStyle w:val="ListNumber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advantages and disadvantages of these other option for funds’ investment costs, governance, operating risks and ability to invest in infrastructure?</w:t>
            </w:r>
          </w:p>
          <w:p w:rsidR="00C22506" w:rsidRPr="00626FB9" w:rsidRDefault="00921DBA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N/A</w:t>
            </w:r>
          </w:p>
          <w:p w:rsidR="00616BC9" w:rsidRPr="00626FB9" w:rsidRDefault="00616BC9" w:rsidP="00C22506">
            <w:pPr>
              <w:pStyle w:val="ListNumber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Are there any other comments you would like to make?</w:t>
            </w:r>
          </w:p>
          <w:p w:rsidR="00C22506" w:rsidRPr="00626FB9" w:rsidRDefault="00921DBA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No</w:t>
            </w:r>
          </w:p>
          <w:p w:rsidR="00616BC9" w:rsidRPr="00626FB9" w:rsidRDefault="00616BC9" w:rsidP="001B700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13272" w:rsidRPr="00626FB9" w:rsidRDefault="00513272" w:rsidP="00513272">
      <w:pPr>
        <w:jc w:val="right"/>
        <w:rPr>
          <w:rFonts w:cs="Arial"/>
          <w:sz w:val="24"/>
          <w:szCs w:val="24"/>
        </w:rPr>
      </w:pPr>
    </w:p>
    <w:p w:rsidR="00422809" w:rsidRPr="00626FB9" w:rsidRDefault="00422809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t>The consultation questions end.</w:t>
      </w:r>
    </w:p>
    <w:sectPr w:rsidR="00422809" w:rsidRPr="00626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76" w:rsidRDefault="00231476" w:rsidP="009A675B">
      <w:pPr>
        <w:spacing w:after="0"/>
      </w:pPr>
      <w:r>
        <w:separator/>
      </w:r>
    </w:p>
  </w:endnote>
  <w:endnote w:type="continuationSeparator" w:id="0">
    <w:p w:rsidR="00231476" w:rsidRDefault="00231476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B" w:rsidRDefault="009A675B" w:rsidP="009A675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09FF">
      <w:rPr>
        <w:noProof/>
      </w:rPr>
      <w:t>11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 w:rsidR="004409FF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76" w:rsidRDefault="00231476" w:rsidP="009A675B">
      <w:pPr>
        <w:spacing w:after="0"/>
      </w:pPr>
      <w:r>
        <w:separator/>
      </w:r>
    </w:p>
  </w:footnote>
  <w:footnote w:type="continuationSeparator" w:id="0">
    <w:p w:rsidR="00231476" w:rsidRDefault="00231476" w:rsidP="009A6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1F5606"/>
    <w:multiLevelType w:val="hybridMultilevel"/>
    <w:tmpl w:val="AB36EB4A"/>
    <w:lvl w:ilvl="0" w:tplc="5C220D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07656B2"/>
    <w:multiLevelType w:val="hybridMultilevel"/>
    <w:tmpl w:val="91A6F3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253CDD"/>
    <w:multiLevelType w:val="hybridMultilevel"/>
    <w:tmpl w:val="B3CC388E"/>
    <w:lvl w:ilvl="0" w:tplc="1248DB1A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1F1C"/>
    <w:multiLevelType w:val="hybridMultilevel"/>
    <w:tmpl w:val="7522079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A2AC8"/>
    <w:multiLevelType w:val="hybridMultilevel"/>
    <w:tmpl w:val="ADC020DE"/>
    <w:lvl w:ilvl="0" w:tplc="778A7B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05A13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648DC"/>
    <w:multiLevelType w:val="hybridMultilevel"/>
    <w:tmpl w:val="B152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CC7C13"/>
    <w:multiLevelType w:val="hybridMultilevel"/>
    <w:tmpl w:val="8D84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4"/>
  </w:num>
  <w:num w:numId="5">
    <w:abstractNumId w:val="9"/>
  </w:num>
  <w:num w:numId="6">
    <w:abstractNumId w:val="22"/>
  </w:num>
  <w:num w:numId="7">
    <w:abstractNumId w:val="4"/>
  </w:num>
  <w:num w:numId="8">
    <w:abstractNumId w:val="25"/>
  </w:num>
  <w:num w:numId="9">
    <w:abstractNumId w:val="1"/>
  </w:num>
  <w:num w:numId="10">
    <w:abstractNumId w:val="26"/>
  </w:num>
  <w:num w:numId="11">
    <w:abstractNumId w:val="0"/>
  </w:num>
  <w:num w:numId="12">
    <w:abstractNumId w:val="19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21"/>
  </w:num>
  <w:num w:numId="22">
    <w:abstractNumId w:val="7"/>
  </w:num>
  <w:num w:numId="23">
    <w:abstractNumId w:val="17"/>
  </w:num>
  <w:num w:numId="24">
    <w:abstractNumId w:val="24"/>
  </w:num>
  <w:num w:numId="25">
    <w:abstractNumId w:val="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9A"/>
    <w:rsid w:val="00095FE2"/>
    <w:rsid w:val="000C4E12"/>
    <w:rsid w:val="000C52A0"/>
    <w:rsid w:val="00134C25"/>
    <w:rsid w:val="00231476"/>
    <w:rsid w:val="0026669A"/>
    <w:rsid w:val="00287529"/>
    <w:rsid w:val="002901C2"/>
    <w:rsid w:val="002927F9"/>
    <w:rsid w:val="002D59A7"/>
    <w:rsid w:val="002E3B85"/>
    <w:rsid w:val="00422809"/>
    <w:rsid w:val="004409FF"/>
    <w:rsid w:val="004B2A40"/>
    <w:rsid w:val="004B3750"/>
    <w:rsid w:val="004F6682"/>
    <w:rsid w:val="00513272"/>
    <w:rsid w:val="005233C9"/>
    <w:rsid w:val="00540254"/>
    <w:rsid w:val="005B6AD2"/>
    <w:rsid w:val="005D132A"/>
    <w:rsid w:val="00616BC9"/>
    <w:rsid w:val="00626FB9"/>
    <w:rsid w:val="006310ED"/>
    <w:rsid w:val="006A555E"/>
    <w:rsid w:val="007149B4"/>
    <w:rsid w:val="007A27A0"/>
    <w:rsid w:val="00803C36"/>
    <w:rsid w:val="008E5212"/>
    <w:rsid w:val="009060E7"/>
    <w:rsid w:val="00921DBA"/>
    <w:rsid w:val="00950EE8"/>
    <w:rsid w:val="0096152D"/>
    <w:rsid w:val="00970822"/>
    <w:rsid w:val="009A675B"/>
    <w:rsid w:val="009D4F44"/>
    <w:rsid w:val="00A71653"/>
    <w:rsid w:val="00AA5BF7"/>
    <w:rsid w:val="00B841FE"/>
    <w:rsid w:val="00C22506"/>
    <w:rsid w:val="00CB2A52"/>
    <w:rsid w:val="00D32732"/>
    <w:rsid w:val="00D41A91"/>
    <w:rsid w:val="00D669C5"/>
    <w:rsid w:val="00D91E43"/>
    <w:rsid w:val="00D9311F"/>
    <w:rsid w:val="00E44DE6"/>
    <w:rsid w:val="00E61E31"/>
    <w:rsid w:val="00E66357"/>
    <w:rsid w:val="00EA07A9"/>
    <w:rsid w:val="00F01542"/>
    <w:rsid w:val="00FC3F53"/>
    <w:rsid w:val="00FE2E81"/>
    <w:rsid w:val="00FF288A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  <w:style w:type="paragraph" w:styleId="NoSpacing">
    <w:name w:val="No Spacing"/>
    <w:uiPriority w:val="1"/>
    <w:qFormat/>
    <w:rsid w:val="00FF28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0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0E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0ED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  <w:style w:type="paragraph" w:styleId="NoSpacing">
    <w:name w:val="No Spacing"/>
    <w:uiPriority w:val="1"/>
    <w:qFormat/>
    <w:rsid w:val="00FF28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0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0E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0E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ultation@pensions-intitut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B581-46B6-4F27-8635-CF2F59DF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2018-10-11T19:04:00Z</dcterms:created>
  <dcterms:modified xsi:type="dcterms:W3CDTF">2018-10-11T19:04:00Z</dcterms:modified>
</cp:coreProperties>
</file>